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№3 Ханты-Мансийского судебного района Ханты-Мансийского автон</w:t>
      </w:r>
      <w:r>
        <w:rPr>
          <w:rFonts w:ascii="Times New Roman" w:eastAsia="Times New Roman" w:hAnsi="Times New Roman" w:cs="Times New Roman"/>
          <w:sz w:val="26"/>
          <w:szCs w:val="26"/>
        </w:rPr>
        <w:t>омного округа – Югры Миненко Юлия Борисовна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>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1058</w:t>
      </w:r>
      <w:r>
        <w:rPr>
          <w:rFonts w:ascii="Times New Roman" w:eastAsia="Times New Roman" w:hAnsi="Times New Roman" w:cs="Times New Roman"/>
          <w:sz w:val="26"/>
          <w:szCs w:val="26"/>
        </w:rPr>
        <w:t>-2803/2025</w:t>
      </w:r>
      <w:r>
        <w:rPr>
          <w:rFonts w:ascii="Times New Roman" w:eastAsia="Times New Roman" w:hAnsi="Times New Roman" w:cs="Times New Roman"/>
          <w:sz w:val="26"/>
          <w:szCs w:val="26"/>
        </w:rPr>
        <w:t>, возбужденное по ч.2 ст.15.33 КоАП РФ в отношении должностного лица –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ОБЪЕДИНЕНИЯ РАБОТОДАТЕЛЕЙ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Кобанова Александра Ивановича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8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Кобанов А.И.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ОБЪЕДИНЕНИЯ РАБОТОДАТЕЛЕЙ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исполняя должностные обязанности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месту регистрации юридического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г.Ханты-Мансийск ул.</w:t>
      </w:r>
      <w:r>
        <w:rPr>
          <w:rFonts w:ascii="Times New Roman" w:eastAsia="Times New Roman" w:hAnsi="Times New Roman" w:cs="Times New Roman"/>
          <w:sz w:val="26"/>
          <w:szCs w:val="26"/>
        </w:rPr>
        <w:t>Комс</w:t>
      </w:r>
      <w:r>
        <w:rPr>
          <w:rFonts w:ascii="Times New Roman" w:eastAsia="Times New Roman" w:hAnsi="Times New Roman" w:cs="Times New Roman"/>
          <w:sz w:val="26"/>
          <w:szCs w:val="26"/>
        </w:rPr>
        <w:t>омольская д.61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>
        <w:rPr>
          <w:rFonts w:ascii="Times New Roman" w:eastAsia="Times New Roman" w:hAnsi="Times New Roman" w:cs="Times New Roman"/>
          <w:sz w:val="26"/>
          <w:szCs w:val="26"/>
        </w:rPr>
        <w:t>до 24 часов 00 минут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25.07.2025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предоставил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начисленных страховых взносах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застрахованных лиц </w:t>
      </w:r>
      <w:r>
        <w:rPr>
          <w:rFonts w:ascii="Times New Roman" w:eastAsia="Times New Roman" w:hAnsi="Times New Roman" w:cs="Times New Roman"/>
          <w:sz w:val="26"/>
          <w:szCs w:val="26"/>
        </w:rPr>
        <w:t>ОБЪЕДИНЕНИЯ РАБОТОДАТЕЛЕЙ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составе единой формы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ЕФС-1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2 квартал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</w:t>
      </w:r>
      <w:r>
        <w:rPr>
          <w:rFonts w:ascii="Times New Roman" w:eastAsia="Times New Roman" w:hAnsi="Times New Roman" w:cs="Times New Roman"/>
          <w:sz w:val="26"/>
          <w:szCs w:val="26"/>
        </w:rPr>
        <w:t>26.07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 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правонарушение, предусмотренное ч.2 ст.15.33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Кобанов А.И.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о месте и времени судебного заседания извещен надлежащим образом, об отложении судебного заседания не ходатайствова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>Кобанова А.И.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зучив и проанализировав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ч.2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15.33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>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трахователи в установленном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апреля 1996 </w:t>
      </w:r>
      <w:r>
        <w:rPr>
          <w:rFonts w:ascii="Times New Roman" w:eastAsia="Times New Roman" w:hAnsi="Times New Roman" w:cs="Times New Roman"/>
          <w:sz w:val="26"/>
          <w:szCs w:val="26"/>
        </w:rPr>
        <w:t>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  <w:sz w:val="26"/>
          <w:szCs w:val="26"/>
        </w:rPr>
        <w:t>Кобанов А.И.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установленные законом сроки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25.07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 по форме ЕФС-1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квартал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предоставив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по телекоммуникационным каналам связи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.08.2025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Кобанова А.И.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вышеуказанных действий подтверждается совокупностью, исследованных судом доказательств: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860025</w:t>
      </w:r>
      <w:r>
        <w:rPr>
          <w:rFonts w:ascii="Times New Roman" w:eastAsia="Times New Roman" w:hAnsi="Times New Roman" w:cs="Times New Roman"/>
          <w:sz w:val="26"/>
          <w:szCs w:val="26"/>
        </w:rPr>
        <w:t>201093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28.08.2025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копией Выписки Программы Фонда со сведениями о поступлении отчета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26.</w:t>
      </w:r>
      <w:r>
        <w:rPr>
          <w:rFonts w:ascii="Times New Roman" w:eastAsia="Times New Roman" w:hAnsi="Times New Roman" w:cs="Times New Roman"/>
          <w:sz w:val="26"/>
          <w:szCs w:val="26"/>
        </w:rPr>
        <w:t>08.2025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Выписки из ЕГРЮЛ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ОБЪЕДИНЕНИЯ РАБОТОДАТЕЛЕЙ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Кобанова А.И.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</w:t>
      </w:r>
      <w:r>
        <w:rPr>
          <w:rFonts w:ascii="Times New Roman" w:eastAsia="Times New Roman" w:hAnsi="Times New Roman" w:cs="Times New Roman"/>
          <w:sz w:val="26"/>
          <w:szCs w:val="26"/>
        </w:rPr>
        <w:t>ирует по ч.2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совершившим административное правонарушение,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ОБЪЕДИНЕНИЯ РАБОТОДАТЕЛЕЙ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Кобанова Александра Ивановича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</w:t>
      </w:r>
      <w:r>
        <w:rPr>
          <w:rFonts w:ascii="Times New Roman" w:eastAsia="Times New Roman" w:hAnsi="Times New Roman" w:cs="Times New Roman"/>
          <w:sz w:val="26"/>
          <w:szCs w:val="26"/>
        </w:rPr>
        <w:t>т.15.33 КоАП РФ,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Ханты-Мансийскому автономному округу-Югре (ОСФР по ХМАО-Югре, л/с 04874Ф87010) Банк получателя: РКЦ Ханты-Мансийск/УФК по Ханты-Мансийскому автономному округу – Югре г.Ханты-Мансийск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ИНН получателя: 8601002078 КПП получателя: 860101001 ОКТМО 71871000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БИК ТОФК-007162163 КБК 79711601230060003140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Кор/счет 40102810245370000007 КБК –79711601230060003140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7978600</w:t>
      </w:r>
      <w:r>
        <w:rPr>
          <w:rFonts w:ascii="Times New Roman" w:eastAsia="Times New Roman" w:hAnsi="Times New Roman" w:cs="Times New Roman"/>
          <w:sz w:val="26"/>
          <w:szCs w:val="26"/>
        </w:rPr>
        <w:t>2808250335951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через мирового судью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7">
    <w:name w:val="cat-UserDefined grp-28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